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THE GHOST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It was the summer holiday camp and our teacher Mrs Saunders thought it would be a good idea for us to get away from the camp to visit a haunted house in the evening. </w:t>
      </w:r>
    </w:p>
    <w:p w:rsidR="00000000" w:rsidDel="00000000" w:rsidP="00000000" w:rsidRDefault="00000000" w:rsidRPr="00000000" w14:paraId="00000004">
      <w:pPr>
        <w:jc w:val="both"/>
        <w:rPr/>
      </w:pPr>
      <w:r w:rsidDel="00000000" w:rsidR="00000000" w:rsidRPr="00000000">
        <w:rPr>
          <w:rtl w:val="0"/>
        </w:rPr>
        <w:t xml:space="preserve">Firstly, we started by walking into the woods following the trail leading to the haunted house. We could hear strange noises and creepy sounds while we were walking. </w:t>
      </w:r>
    </w:p>
    <w:p w:rsidR="00000000" w:rsidDel="00000000" w:rsidP="00000000" w:rsidRDefault="00000000" w:rsidRPr="00000000" w14:paraId="00000005">
      <w:pPr>
        <w:jc w:val="both"/>
        <w:rPr/>
      </w:pPr>
      <w:r w:rsidDel="00000000" w:rsidR="00000000" w:rsidRPr="00000000">
        <w:rPr>
          <w:rtl w:val="0"/>
        </w:rPr>
        <w:t xml:space="preserve">Approaching the haunted house we were getting more excited including Mrs saunders. </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Arriving at the entrance gate we could see a lot of spider’s web and 2 skeletons. </w:t>
      </w:r>
    </w:p>
    <w:p w:rsidR="00000000" w:rsidDel="00000000" w:rsidP="00000000" w:rsidRDefault="00000000" w:rsidRPr="00000000" w14:paraId="00000008">
      <w:pPr>
        <w:jc w:val="both"/>
        <w:rPr/>
      </w:pPr>
      <w:r w:rsidDel="00000000" w:rsidR="00000000" w:rsidRPr="00000000">
        <w:rPr>
          <w:rtl w:val="0"/>
        </w:rPr>
        <w:t xml:space="preserve">Meanwhile, the gate opened automatically letting us through.</w:t>
      </w:r>
    </w:p>
    <w:p w:rsidR="00000000" w:rsidDel="00000000" w:rsidP="00000000" w:rsidRDefault="00000000" w:rsidRPr="00000000" w14:paraId="00000009">
      <w:pPr>
        <w:jc w:val="both"/>
        <w:rPr/>
      </w:pPr>
      <w:r w:rsidDel="00000000" w:rsidR="00000000" w:rsidRPr="00000000">
        <w:rPr>
          <w:rtl w:val="0"/>
        </w:rPr>
        <w:t xml:space="preserve">We followed the mysterious footsteps leading us to the front door. </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To our surprise the door was not locked so we just went through. </w:t>
      </w:r>
    </w:p>
    <w:p w:rsidR="00000000" w:rsidDel="00000000" w:rsidP="00000000" w:rsidRDefault="00000000" w:rsidRPr="00000000" w14:paraId="0000000C">
      <w:pPr>
        <w:jc w:val="both"/>
        <w:rPr/>
      </w:pPr>
      <w:r w:rsidDel="00000000" w:rsidR="00000000" w:rsidRPr="00000000">
        <w:rPr>
          <w:rtl w:val="0"/>
        </w:rPr>
        <w:t xml:space="preserve">After a while, we could hear a loud noise and bells ringing upstairs so we decided to go and have a look. </w:t>
      </w:r>
    </w:p>
    <w:p w:rsidR="00000000" w:rsidDel="00000000" w:rsidP="00000000" w:rsidRDefault="00000000" w:rsidRPr="00000000" w14:paraId="0000000D">
      <w:pPr>
        <w:jc w:val="both"/>
        <w:rPr/>
      </w:pPr>
      <w:r w:rsidDel="00000000" w:rsidR="00000000" w:rsidRPr="00000000">
        <w:rPr>
          <w:rtl w:val="0"/>
        </w:rPr>
        <w:t xml:space="preserve">As we entered the room a ghost appeared in front of us out of nowhere. We were all shocked and screaming our lungs out. Mrs Saunders was so scared that she passed out in front of us all. </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The ghost was not so friendly that it started to get chaotic. It started to haunt us by throwing the furniture at us and breaking the windows and banging all the doors inside. We could see that it wanted us to leave the house. </w:t>
      </w:r>
    </w:p>
    <w:p w:rsidR="00000000" w:rsidDel="00000000" w:rsidP="00000000" w:rsidRDefault="00000000" w:rsidRPr="00000000" w14:paraId="00000010">
      <w:pPr>
        <w:jc w:val="both"/>
        <w:rPr/>
      </w:pPr>
      <w:r w:rsidDel="00000000" w:rsidR="00000000" w:rsidRPr="00000000">
        <w:rPr>
          <w:rtl w:val="0"/>
        </w:rPr>
        <w:t xml:space="preserve">We were all panicking by the acts of the ghost and this caused us to run around confused about what to do so we could get out of the house.</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At last Mrs Saunders gained consciousness and asked all of us to run downstairs and get out of the haunted house. We all went out including Mrs Saunders and never looked back until we were outside the gate.</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When we arrived at the camping site we were relieved and promised ourselves never to visit a haunted house ever again. </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